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1500DD">
        <w:rPr>
          <w:b/>
          <w:sz w:val="28"/>
          <w:szCs w:val="28"/>
          <w:u w:val="single"/>
        </w:rPr>
        <w:t>January 13, 2022</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8B5704">
        <w:rPr>
          <w:sz w:val="24"/>
          <w:szCs w:val="24"/>
        </w:rPr>
        <w:t>1</w:t>
      </w:r>
      <w:r w:rsidR="00935A0E">
        <w:rPr>
          <w:sz w:val="24"/>
          <w:szCs w:val="24"/>
        </w:rPr>
        <w:t>1</w:t>
      </w:r>
      <w:r w:rsidR="00666E9E">
        <w:rPr>
          <w:sz w:val="24"/>
          <w:szCs w:val="24"/>
        </w:rPr>
        <w:t>:</w:t>
      </w:r>
      <w:r w:rsidR="00407DC1">
        <w:rPr>
          <w:sz w:val="24"/>
          <w:szCs w:val="24"/>
        </w:rPr>
        <w:t>0</w:t>
      </w:r>
      <w:r w:rsidR="001500DD">
        <w:rPr>
          <w:sz w:val="24"/>
          <w:szCs w:val="24"/>
        </w:rPr>
        <w:t>1</w:t>
      </w:r>
      <w:r w:rsidR="00F25BD9" w:rsidRPr="00CD576F">
        <w:rPr>
          <w:sz w:val="24"/>
          <w:szCs w:val="24"/>
        </w:rPr>
        <w:t xml:space="preserve"> </w:t>
      </w:r>
      <w:r w:rsidR="00064753">
        <w:rPr>
          <w:sz w:val="24"/>
          <w:szCs w:val="24"/>
        </w:rPr>
        <w:t>A</w:t>
      </w:r>
      <w:r w:rsidR="00F25BD9" w:rsidRPr="00CD576F">
        <w:rPr>
          <w:sz w:val="24"/>
          <w:szCs w:val="24"/>
        </w:rPr>
        <w:t xml:space="preserve">M by </w:t>
      </w:r>
      <w:r w:rsidR="001500DD">
        <w:rPr>
          <w:sz w:val="24"/>
          <w:szCs w:val="24"/>
        </w:rPr>
        <w:t>Vice-Chairperson Clapinski</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1500DD">
        <w:rPr>
          <w:sz w:val="24"/>
          <w:szCs w:val="24"/>
        </w:rPr>
        <w:t>five</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E67B0" w:rsidP="001E67B0">
      <w:pPr>
        <w:pStyle w:val="NoSpacing"/>
        <w:numPr>
          <w:ilvl w:val="0"/>
          <w:numId w:val="2"/>
        </w:numPr>
        <w:jc w:val="both"/>
        <w:rPr>
          <w:sz w:val="24"/>
          <w:szCs w:val="24"/>
        </w:rPr>
      </w:pPr>
      <w:r>
        <w:rPr>
          <w:sz w:val="24"/>
          <w:szCs w:val="24"/>
        </w:rPr>
        <w:t>Darlene Allen (LDR)</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Default="00935A0E" w:rsidP="007B7441">
      <w:pPr>
        <w:pStyle w:val="NoSpacing"/>
        <w:numPr>
          <w:ilvl w:val="0"/>
          <w:numId w:val="2"/>
        </w:numPr>
        <w:jc w:val="both"/>
        <w:rPr>
          <w:sz w:val="24"/>
          <w:szCs w:val="24"/>
        </w:rPr>
      </w:pPr>
      <w:r>
        <w:rPr>
          <w:sz w:val="24"/>
          <w:szCs w:val="24"/>
        </w:rPr>
        <w:t>Shawn McManus</w:t>
      </w:r>
      <w:r w:rsidR="00776B86">
        <w:rPr>
          <w:sz w:val="24"/>
          <w:szCs w:val="24"/>
        </w:rPr>
        <w:t xml:space="preserve"> (</w:t>
      </w:r>
      <w:r w:rsidR="00EA657F">
        <w:rPr>
          <w:sz w:val="24"/>
          <w:szCs w:val="24"/>
        </w:rPr>
        <w:t>L</w:t>
      </w:r>
      <w:r w:rsidR="00776B86">
        <w:rPr>
          <w:sz w:val="24"/>
          <w:szCs w:val="24"/>
        </w:rPr>
        <w:t>ULSTB)</w:t>
      </w:r>
    </w:p>
    <w:p w:rsidR="001D3F80" w:rsidRDefault="008D772C" w:rsidP="001D3F80">
      <w:pPr>
        <w:pStyle w:val="NoSpacing"/>
        <w:numPr>
          <w:ilvl w:val="0"/>
          <w:numId w:val="2"/>
        </w:numPr>
        <w:jc w:val="both"/>
        <w:rPr>
          <w:sz w:val="24"/>
          <w:szCs w:val="24"/>
        </w:rPr>
      </w:pPr>
      <w:r w:rsidRPr="005534D6">
        <w:rPr>
          <w:sz w:val="24"/>
          <w:szCs w:val="24"/>
        </w:rPr>
        <w:t>Kressy Krennerich (LULSTB)</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CD576F" w:rsidRPr="008B566A" w:rsidRDefault="008F66A2" w:rsidP="008B566A">
      <w:pPr>
        <w:pStyle w:val="NoSpacing"/>
        <w:numPr>
          <w:ilvl w:val="0"/>
          <w:numId w:val="1"/>
        </w:numPr>
        <w:jc w:val="both"/>
        <w:rPr>
          <w:b/>
          <w:sz w:val="24"/>
          <w:szCs w:val="24"/>
        </w:rPr>
      </w:pPr>
      <w:r w:rsidRPr="008B566A">
        <w:rPr>
          <w:b/>
          <w:sz w:val="24"/>
          <w:szCs w:val="24"/>
        </w:rPr>
        <w:t>A</w:t>
      </w:r>
      <w:r w:rsidR="001500DD">
        <w:rPr>
          <w:b/>
          <w:sz w:val="24"/>
          <w:szCs w:val="24"/>
        </w:rPr>
        <w:t>pproval of Meeting Minutes from December 16</w:t>
      </w:r>
      <w:r w:rsidR="005960BB">
        <w:rPr>
          <w:b/>
          <w:sz w:val="24"/>
          <w:szCs w:val="24"/>
        </w:rPr>
        <w:t>, 2021</w:t>
      </w:r>
      <w:r w:rsidR="00D96830">
        <w:rPr>
          <w:b/>
          <w:sz w:val="24"/>
          <w:szCs w:val="24"/>
        </w:rPr>
        <w:t xml:space="preserve"> </w:t>
      </w:r>
    </w:p>
    <w:p w:rsidR="00B75EF4" w:rsidRPr="00B75EF4" w:rsidRDefault="00E14B16" w:rsidP="00B75EF4">
      <w:pPr>
        <w:pStyle w:val="NoSpacing"/>
        <w:numPr>
          <w:ilvl w:val="0"/>
          <w:numId w:val="14"/>
        </w:numPr>
        <w:jc w:val="both"/>
        <w:rPr>
          <w:sz w:val="24"/>
          <w:szCs w:val="24"/>
        </w:rPr>
      </w:pPr>
      <w:r>
        <w:rPr>
          <w:sz w:val="24"/>
          <w:szCs w:val="24"/>
        </w:rPr>
        <w:t>A</w:t>
      </w:r>
      <w:r w:rsidR="008F66A2" w:rsidRPr="0098639A">
        <w:rPr>
          <w:sz w:val="24"/>
          <w:szCs w:val="24"/>
        </w:rPr>
        <w:t xml:space="preserve"> motion was made to approve the meeting minutes</w:t>
      </w:r>
      <w:r w:rsidR="00D34C8F">
        <w:rPr>
          <w:sz w:val="24"/>
          <w:szCs w:val="24"/>
        </w:rPr>
        <w:t xml:space="preserve"> from the meeting on</w:t>
      </w:r>
      <w:r w:rsidR="008F66A2" w:rsidRPr="0098639A">
        <w:rPr>
          <w:sz w:val="24"/>
          <w:szCs w:val="24"/>
        </w:rPr>
        <w:t xml:space="preserve"> </w:t>
      </w:r>
      <w:r w:rsidR="001500DD">
        <w:rPr>
          <w:sz w:val="24"/>
          <w:szCs w:val="24"/>
        </w:rPr>
        <w:t>December</w:t>
      </w:r>
      <w:r w:rsidR="001245A2">
        <w:rPr>
          <w:sz w:val="24"/>
          <w:szCs w:val="24"/>
        </w:rPr>
        <w:t xml:space="preserve"> </w:t>
      </w:r>
      <w:r w:rsidR="001500DD">
        <w:rPr>
          <w:sz w:val="24"/>
          <w:szCs w:val="24"/>
        </w:rPr>
        <w:t>16</w:t>
      </w:r>
      <w:r w:rsidR="001245A2">
        <w:rPr>
          <w:sz w:val="24"/>
          <w:szCs w:val="24"/>
        </w:rPr>
        <w:t>,</w:t>
      </w:r>
      <w:r w:rsidR="005960BB">
        <w:rPr>
          <w:sz w:val="24"/>
          <w:szCs w:val="24"/>
        </w:rPr>
        <w:t xml:space="preserve"> 2021</w:t>
      </w:r>
      <w:r w:rsidR="001C630F">
        <w:rPr>
          <w:sz w:val="24"/>
          <w:szCs w:val="24"/>
        </w:rPr>
        <w:t xml:space="preserve"> by </w:t>
      </w:r>
      <w:r w:rsidR="006049E9" w:rsidRPr="0098639A">
        <w:rPr>
          <w:sz w:val="24"/>
          <w:szCs w:val="24"/>
        </w:rPr>
        <w:t>M</w:t>
      </w:r>
      <w:r w:rsidR="001D3F80">
        <w:rPr>
          <w:sz w:val="24"/>
          <w:szCs w:val="24"/>
        </w:rPr>
        <w:t>r. McManus</w:t>
      </w:r>
      <w:r w:rsidR="00776B86">
        <w:rPr>
          <w:sz w:val="24"/>
          <w:szCs w:val="24"/>
        </w:rPr>
        <w:t>,</w:t>
      </w:r>
      <w:r w:rsidR="00B05110">
        <w:rPr>
          <w:sz w:val="24"/>
          <w:szCs w:val="24"/>
        </w:rPr>
        <w:t xml:space="preserve"> </w:t>
      </w:r>
      <w:r w:rsidR="008F66A2" w:rsidRPr="0098639A">
        <w:rPr>
          <w:sz w:val="24"/>
          <w:szCs w:val="24"/>
        </w:rPr>
        <w:t xml:space="preserve">and seconded by </w:t>
      </w:r>
      <w:r w:rsidR="006049E9" w:rsidRPr="0098639A">
        <w:rPr>
          <w:sz w:val="24"/>
          <w:szCs w:val="24"/>
        </w:rPr>
        <w:t>M</w:t>
      </w:r>
      <w:r w:rsidR="00295880">
        <w:rPr>
          <w:sz w:val="24"/>
          <w:szCs w:val="24"/>
        </w:rPr>
        <w:t xml:space="preserve">s. </w:t>
      </w:r>
      <w:r w:rsidR="00B5533C">
        <w:rPr>
          <w:sz w:val="24"/>
          <w:szCs w:val="24"/>
        </w:rPr>
        <w:t>Allen</w:t>
      </w:r>
      <w:r w:rsidR="001C630F">
        <w:rPr>
          <w:sz w:val="24"/>
          <w:szCs w:val="24"/>
        </w:rPr>
        <w:t>.</w:t>
      </w:r>
      <w:r w:rsidR="008F66A2" w:rsidRPr="0098639A">
        <w:rPr>
          <w:sz w:val="24"/>
          <w:szCs w:val="24"/>
        </w:rPr>
        <w:t xml:space="preserve"> </w:t>
      </w:r>
      <w:r w:rsidR="005534D6">
        <w:rPr>
          <w:sz w:val="24"/>
          <w:szCs w:val="24"/>
        </w:rPr>
        <w:t xml:space="preserve">Following a </w:t>
      </w:r>
      <w:r w:rsidR="00F3142E">
        <w:rPr>
          <w:sz w:val="24"/>
          <w:szCs w:val="24"/>
        </w:rPr>
        <w:t>vote</w:t>
      </w:r>
      <w:r w:rsidR="00E56229">
        <w:rPr>
          <w:sz w:val="24"/>
          <w:szCs w:val="24"/>
        </w:rPr>
        <w:t xml:space="preserve"> and a call for public </w:t>
      </w:r>
      <w:r w:rsidR="00B5533C">
        <w:rPr>
          <w:sz w:val="24"/>
          <w:szCs w:val="24"/>
        </w:rPr>
        <w:t>discussion</w:t>
      </w:r>
      <w:r w:rsidR="00F3142E">
        <w:rPr>
          <w:sz w:val="24"/>
          <w:szCs w:val="24"/>
        </w:rPr>
        <w:t>, t</w:t>
      </w:r>
      <w:r w:rsidR="00010548" w:rsidRPr="00DD25CB">
        <w:rPr>
          <w:sz w:val="24"/>
          <w:szCs w:val="24"/>
        </w:rPr>
        <w:t>he</w:t>
      </w:r>
      <w:r w:rsidR="00510081">
        <w:rPr>
          <w:sz w:val="24"/>
          <w:szCs w:val="24"/>
        </w:rPr>
        <w:t xml:space="preserve"> minutes</w:t>
      </w:r>
      <w:r w:rsidR="00010548" w:rsidRPr="00DD25CB">
        <w:rPr>
          <w:sz w:val="24"/>
          <w:szCs w:val="24"/>
        </w:rPr>
        <w:t xml:space="preserve"> were </w:t>
      </w:r>
      <w:r w:rsidR="008B5704">
        <w:rPr>
          <w:sz w:val="24"/>
          <w:szCs w:val="24"/>
        </w:rPr>
        <w:t>approved</w:t>
      </w:r>
      <w:r w:rsidR="00AD0A44">
        <w:rPr>
          <w:sz w:val="24"/>
          <w:szCs w:val="24"/>
        </w:rPr>
        <w:t xml:space="preserve"> unanimously</w:t>
      </w:r>
      <w:r w:rsidR="001500DD">
        <w:rPr>
          <w:sz w:val="24"/>
          <w:szCs w:val="24"/>
        </w:rPr>
        <w:t xml:space="preserve"> by the members present.</w:t>
      </w:r>
    </w:p>
    <w:p w:rsidR="00230744" w:rsidRPr="00AD0A44" w:rsidRDefault="00230744" w:rsidP="00230744">
      <w:pPr>
        <w:pStyle w:val="NoSpacing"/>
        <w:ind w:left="1800"/>
        <w:jc w:val="both"/>
        <w:rPr>
          <w:sz w:val="24"/>
          <w:szCs w:val="24"/>
        </w:rPr>
      </w:pPr>
    </w:p>
    <w:p w:rsidR="006825E0" w:rsidRPr="00AD0A44" w:rsidRDefault="00F814C9" w:rsidP="006825E0">
      <w:pPr>
        <w:pStyle w:val="NoSpacing"/>
        <w:numPr>
          <w:ilvl w:val="0"/>
          <w:numId w:val="1"/>
        </w:numPr>
        <w:rPr>
          <w:b/>
          <w:sz w:val="24"/>
          <w:szCs w:val="24"/>
        </w:rPr>
      </w:pPr>
      <w:r w:rsidRPr="00AD0A44">
        <w:rPr>
          <w:b/>
          <w:sz w:val="24"/>
          <w:szCs w:val="24"/>
        </w:rPr>
        <w:t xml:space="preserve">Update on Direct Marketer/Remote Seller </w:t>
      </w:r>
      <w:r w:rsidR="00E67934" w:rsidRPr="00AD0A44">
        <w:rPr>
          <w:b/>
          <w:sz w:val="24"/>
          <w:szCs w:val="24"/>
        </w:rPr>
        <w:t>Registrations by LDR</w:t>
      </w:r>
    </w:p>
    <w:p w:rsidR="0026433A" w:rsidRPr="00AD0A44" w:rsidRDefault="003D43E2" w:rsidP="003866C7">
      <w:pPr>
        <w:pStyle w:val="NoSpacing"/>
        <w:numPr>
          <w:ilvl w:val="0"/>
          <w:numId w:val="14"/>
        </w:numPr>
        <w:jc w:val="both"/>
        <w:rPr>
          <w:sz w:val="24"/>
          <w:szCs w:val="24"/>
        </w:rPr>
      </w:pPr>
      <w:r w:rsidRPr="00AD0A44">
        <w:rPr>
          <w:sz w:val="24"/>
          <w:szCs w:val="24"/>
        </w:rPr>
        <w:t xml:space="preserve">Ms. Jumper reported that there are currently </w:t>
      </w:r>
      <w:r w:rsidR="00BE42A9">
        <w:rPr>
          <w:sz w:val="24"/>
          <w:szCs w:val="24"/>
        </w:rPr>
        <w:t>5,174</w:t>
      </w:r>
      <w:r w:rsidRPr="00AD0A44">
        <w:rPr>
          <w:sz w:val="24"/>
          <w:szCs w:val="24"/>
        </w:rPr>
        <w:t xml:space="preserve"> </w:t>
      </w:r>
      <w:r w:rsidR="000C007F" w:rsidRPr="00AD0A44">
        <w:rPr>
          <w:sz w:val="24"/>
          <w:szCs w:val="24"/>
        </w:rPr>
        <w:t xml:space="preserve">active </w:t>
      </w:r>
      <w:r w:rsidRPr="00AD0A44">
        <w:rPr>
          <w:sz w:val="24"/>
          <w:szCs w:val="24"/>
        </w:rPr>
        <w:t>remote seller registrations</w:t>
      </w:r>
      <w:r w:rsidR="0026433A" w:rsidRPr="00AD0A44">
        <w:rPr>
          <w:sz w:val="24"/>
          <w:szCs w:val="24"/>
        </w:rPr>
        <w:t xml:space="preserve"> with the Commission. </w:t>
      </w:r>
    </w:p>
    <w:p w:rsidR="003A17FD" w:rsidRDefault="003D43E2" w:rsidP="00B15DCA">
      <w:pPr>
        <w:pStyle w:val="NoSpacing"/>
        <w:numPr>
          <w:ilvl w:val="0"/>
          <w:numId w:val="14"/>
        </w:numPr>
        <w:jc w:val="both"/>
        <w:rPr>
          <w:sz w:val="24"/>
          <w:szCs w:val="24"/>
        </w:rPr>
      </w:pPr>
      <w:r w:rsidRPr="00AD0A44">
        <w:rPr>
          <w:sz w:val="24"/>
          <w:szCs w:val="24"/>
        </w:rPr>
        <w:t xml:space="preserve">Ms. Jumper </w:t>
      </w:r>
      <w:r w:rsidR="0026433A" w:rsidRPr="00AD0A44">
        <w:rPr>
          <w:sz w:val="24"/>
          <w:szCs w:val="24"/>
        </w:rPr>
        <w:t xml:space="preserve">also </w:t>
      </w:r>
      <w:r w:rsidRPr="00AD0A44">
        <w:rPr>
          <w:sz w:val="24"/>
          <w:szCs w:val="24"/>
        </w:rPr>
        <w:t xml:space="preserve">reported that there are </w:t>
      </w:r>
      <w:r w:rsidR="0026433A" w:rsidRPr="00AD0A44">
        <w:rPr>
          <w:sz w:val="24"/>
          <w:szCs w:val="24"/>
        </w:rPr>
        <w:t xml:space="preserve">currently </w:t>
      </w:r>
      <w:r w:rsidR="0030461E">
        <w:rPr>
          <w:sz w:val="24"/>
          <w:szCs w:val="24"/>
        </w:rPr>
        <w:t>1</w:t>
      </w:r>
      <w:r w:rsidR="00D34C8F">
        <w:rPr>
          <w:sz w:val="24"/>
          <w:szCs w:val="24"/>
        </w:rPr>
        <w:t>,</w:t>
      </w:r>
      <w:r w:rsidR="00BE42A9">
        <w:rPr>
          <w:sz w:val="24"/>
          <w:szCs w:val="24"/>
        </w:rPr>
        <w:t>918</w:t>
      </w:r>
      <w:r w:rsidRPr="00AD0A44">
        <w:rPr>
          <w:sz w:val="24"/>
          <w:szCs w:val="24"/>
        </w:rPr>
        <w:t xml:space="preserve"> active direct marketer </w:t>
      </w:r>
      <w:r w:rsidR="0026433A" w:rsidRPr="00AD0A44">
        <w:rPr>
          <w:sz w:val="24"/>
          <w:szCs w:val="24"/>
        </w:rPr>
        <w:t>registrations with the Department.</w:t>
      </w:r>
      <w:r w:rsidR="00295880" w:rsidRPr="00AD0A44">
        <w:rPr>
          <w:sz w:val="24"/>
          <w:szCs w:val="24"/>
        </w:rPr>
        <w:t xml:space="preserve"> </w:t>
      </w:r>
      <w:r w:rsidR="00BE42A9">
        <w:rPr>
          <w:sz w:val="24"/>
          <w:szCs w:val="24"/>
        </w:rPr>
        <w:t>Some of the decrease is due to the notifications that were sent out and the reconciliation with the remote seller active registrations.</w:t>
      </w:r>
    </w:p>
    <w:p w:rsidR="001E0712" w:rsidRPr="001E0712" w:rsidRDefault="001E0712" w:rsidP="001E0712">
      <w:pPr>
        <w:pStyle w:val="NoSpacing"/>
        <w:ind w:left="1800"/>
        <w:jc w:val="both"/>
        <w:rPr>
          <w:sz w:val="24"/>
          <w:szCs w:val="24"/>
        </w:rPr>
      </w:pPr>
    </w:p>
    <w:p w:rsidR="00FD6BB0" w:rsidRDefault="00FD6BB0" w:rsidP="00FD6BB0">
      <w:pPr>
        <w:pStyle w:val="NoSpacing"/>
        <w:numPr>
          <w:ilvl w:val="0"/>
          <w:numId w:val="1"/>
        </w:numPr>
        <w:jc w:val="both"/>
        <w:rPr>
          <w:b/>
          <w:sz w:val="24"/>
          <w:szCs w:val="24"/>
        </w:rPr>
      </w:pPr>
      <w:r>
        <w:rPr>
          <w:b/>
          <w:sz w:val="24"/>
          <w:szCs w:val="24"/>
        </w:rPr>
        <w:t>Report from Executive Director</w:t>
      </w:r>
    </w:p>
    <w:p w:rsidR="00FD6BB0" w:rsidRPr="00E82DA4" w:rsidRDefault="00FD6BB0" w:rsidP="00FD6BB0">
      <w:pPr>
        <w:pStyle w:val="NoSpacing"/>
        <w:numPr>
          <w:ilvl w:val="1"/>
          <w:numId w:val="1"/>
        </w:numPr>
        <w:jc w:val="both"/>
        <w:rPr>
          <w:b/>
          <w:sz w:val="24"/>
          <w:szCs w:val="24"/>
        </w:rPr>
      </w:pPr>
      <w:r>
        <w:rPr>
          <w:b/>
          <w:sz w:val="24"/>
          <w:szCs w:val="24"/>
        </w:rPr>
        <w:t>Distribution Report</w:t>
      </w:r>
    </w:p>
    <w:p w:rsidR="00BE42A9" w:rsidRPr="00BE42A9" w:rsidRDefault="00FD6BB0" w:rsidP="00E14D8F">
      <w:pPr>
        <w:pStyle w:val="NoSpacing"/>
        <w:numPr>
          <w:ilvl w:val="0"/>
          <w:numId w:val="14"/>
        </w:numPr>
        <w:jc w:val="both"/>
        <w:rPr>
          <w:sz w:val="24"/>
          <w:szCs w:val="24"/>
        </w:rPr>
      </w:pPr>
      <w:r w:rsidRPr="00BE42A9">
        <w:rPr>
          <w:sz w:val="24"/>
          <w:szCs w:val="24"/>
        </w:rPr>
        <w:t xml:space="preserve">Ms. Roberie provided a report and updated members on collections to date.  </w:t>
      </w:r>
      <w:r w:rsidR="00E14B16" w:rsidRPr="00BE42A9">
        <w:rPr>
          <w:sz w:val="24"/>
          <w:szCs w:val="24"/>
        </w:rPr>
        <w:t xml:space="preserve">In </w:t>
      </w:r>
      <w:r w:rsidR="00BE42A9" w:rsidRPr="00BE42A9">
        <w:rPr>
          <w:sz w:val="24"/>
          <w:szCs w:val="24"/>
        </w:rPr>
        <w:t>December</w:t>
      </w:r>
      <w:r w:rsidR="00E14B16" w:rsidRPr="00BE42A9">
        <w:rPr>
          <w:sz w:val="24"/>
          <w:szCs w:val="24"/>
        </w:rPr>
        <w:t>, t</w:t>
      </w:r>
      <w:r w:rsidRPr="00BE42A9">
        <w:rPr>
          <w:sz w:val="24"/>
          <w:szCs w:val="24"/>
        </w:rPr>
        <w:t>he Commission collected $</w:t>
      </w:r>
      <w:r w:rsidR="00BE42A9" w:rsidRPr="00BE42A9">
        <w:rPr>
          <w:sz w:val="24"/>
          <w:szCs w:val="24"/>
        </w:rPr>
        <w:t>48,760,832.71. $48,273,223.85</w:t>
      </w:r>
      <w:r w:rsidR="006E47B8" w:rsidRPr="00BE42A9">
        <w:rPr>
          <w:sz w:val="24"/>
          <w:szCs w:val="24"/>
        </w:rPr>
        <w:t xml:space="preserve"> was</w:t>
      </w:r>
      <w:r w:rsidRPr="00BE42A9">
        <w:rPr>
          <w:sz w:val="24"/>
          <w:szCs w:val="24"/>
        </w:rPr>
        <w:t xml:space="preserve"> distributed to the state and local collectors.</w:t>
      </w:r>
      <w:r w:rsidR="00BE42A9" w:rsidRPr="00BE42A9">
        <w:rPr>
          <w:sz w:val="24"/>
          <w:szCs w:val="24"/>
        </w:rPr>
        <w:t xml:space="preserve"> The number of returns for the period was </w:t>
      </w:r>
      <w:r w:rsidR="00BE42A9">
        <w:rPr>
          <w:sz w:val="24"/>
          <w:szCs w:val="24"/>
        </w:rPr>
        <w:t>3,510.</w:t>
      </w:r>
    </w:p>
    <w:p w:rsidR="00BE42A9" w:rsidRDefault="00BE42A9" w:rsidP="00FD6BB0">
      <w:pPr>
        <w:pStyle w:val="NoSpacing"/>
        <w:numPr>
          <w:ilvl w:val="0"/>
          <w:numId w:val="14"/>
        </w:numPr>
        <w:jc w:val="both"/>
        <w:rPr>
          <w:sz w:val="24"/>
          <w:szCs w:val="24"/>
        </w:rPr>
      </w:pPr>
      <w:r>
        <w:rPr>
          <w:sz w:val="24"/>
          <w:szCs w:val="24"/>
        </w:rPr>
        <w:t>Approximately $5.5 million of the total collected was for prior months and is a higher percentage of prior returns than we usually see. This is due to two deposits totaling approximately $3 million that were for the October 2021 return period (collected in November) that were not deposited until December. The remainder of the $5.5 million was largely due to taxpayers filing for prior months in lieu of an active Voluntary Disclosure Program.</w:t>
      </w:r>
    </w:p>
    <w:p w:rsidR="00D35DFE" w:rsidRDefault="00D35DFE" w:rsidP="00D35DFE">
      <w:pPr>
        <w:pStyle w:val="NoSpacing"/>
        <w:ind w:left="1800"/>
        <w:jc w:val="both"/>
        <w:rPr>
          <w:sz w:val="24"/>
          <w:szCs w:val="24"/>
        </w:rPr>
      </w:pPr>
    </w:p>
    <w:p w:rsidR="00E020A3" w:rsidRDefault="00E020A3" w:rsidP="00FD6BB0">
      <w:pPr>
        <w:pStyle w:val="NoSpacing"/>
        <w:ind w:left="1800"/>
        <w:jc w:val="both"/>
        <w:rPr>
          <w:sz w:val="24"/>
          <w:szCs w:val="24"/>
        </w:rPr>
      </w:pPr>
    </w:p>
    <w:p w:rsidR="00FD6BB0" w:rsidRPr="007C1D42" w:rsidRDefault="00FD6BB0" w:rsidP="00FD6BB0">
      <w:pPr>
        <w:pStyle w:val="NoSpacing"/>
        <w:numPr>
          <w:ilvl w:val="1"/>
          <w:numId w:val="1"/>
        </w:numPr>
        <w:jc w:val="both"/>
        <w:rPr>
          <w:b/>
          <w:sz w:val="24"/>
          <w:szCs w:val="24"/>
        </w:rPr>
      </w:pPr>
      <w:r w:rsidRPr="007C1D42">
        <w:rPr>
          <w:b/>
          <w:sz w:val="24"/>
          <w:szCs w:val="24"/>
        </w:rPr>
        <w:t>Budget</w:t>
      </w:r>
    </w:p>
    <w:p w:rsidR="00B93DF4" w:rsidRPr="00B93DF4" w:rsidRDefault="00BE42A9" w:rsidP="00B93DF4">
      <w:pPr>
        <w:pStyle w:val="NoSpacing"/>
        <w:numPr>
          <w:ilvl w:val="0"/>
          <w:numId w:val="33"/>
        </w:numPr>
        <w:jc w:val="both"/>
        <w:rPr>
          <w:sz w:val="24"/>
          <w:szCs w:val="24"/>
        </w:rPr>
      </w:pPr>
      <w:r>
        <w:rPr>
          <w:sz w:val="24"/>
          <w:szCs w:val="24"/>
        </w:rPr>
        <w:t>Ms. Roberie reported that the financials have not been updated since the prior meeting three weeks ago. We received a new invoice from LDR this week that should be incorporated into the financials for next month.</w:t>
      </w:r>
    </w:p>
    <w:p w:rsidR="00FD6BB0" w:rsidRDefault="00FD6BB0" w:rsidP="00FD6BB0">
      <w:pPr>
        <w:pStyle w:val="NoSpacing"/>
        <w:ind w:left="1080"/>
        <w:rPr>
          <w:b/>
          <w:sz w:val="24"/>
          <w:szCs w:val="24"/>
        </w:rPr>
      </w:pPr>
    </w:p>
    <w:p w:rsidR="00AB438A" w:rsidRDefault="00DC511C" w:rsidP="00655B4C">
      <w:pPr>
        <w:pStyle w:val="NoSpacing"/>
        <w:numPr>
          <w:ilvl w:val="0"/>
          <w:numId w:val="1"/>
        </w:numPr>
        <w:rPr>
          <w:b/>
          <w:sz w:val="24"/>
          <w:szCs w:val="24"/>
        </w:rPr>
      </w:pPr>
      <w:r>
        <w:rPr>
          <w:b/>
          <w:sz w:val="24"/>
          <w:szCs w:val="24"/>
        </w:rPr>
        <w:t>Discussion Items</w:t>
      </w:r>
      <w:r w:rsidR="00AB438A">
        <w:rPr>
          <w:b/>
          <w:sz w:val="24"/>
          <w:szCs w:val="24"/>
        </w:rPr>
        <w:t>:</w:t>
      </w:r>
    </w:p>
    <w:p w:rsidR="00CC0924" w:rsidRPr="00B2159B" w:rsidRDefault="00B2159B" w:rsidP="00EA739F">
      <w:pPr>
        <w:pStyle w:val="NoSpacing"/>
        <w:ind w:left="1800"/>
        <w:jc w:val="both"/>
        <w:rPr>
          <w:b/>
          <w:sz w:val="24"/>
          <w:szCs w:val="24"/>
        </w:rPr>
      </w:pPr>
      <w:r w:rsidRPr="00B2159B">
        <w:rPr>
          <w:sz w:val="24"/>
          <w:szCs w:val="24"/>
        </w:rPr>
        <w:t xml:space="preserve">  </w:t>
      </w:r>
    </w:p>
    <w:p w:rsidR="001D3F80" w:rsidRDefault="001500DD" w:rsidP="001500DD">
      <w:pPr>
        <w:pStyle w:val="NoSpacing"/>
        <w:numPr>
          <w:ilvl w:val="1"/>
          <w:numId w:val="1"/>
        </w:numPr>
        <w:jc w:val="both"/>
        <w:rPr>
          <w:b/>
          <w:sz w:val="24"/>
          <w:szCs w:val="24"/>
        </w:rPr>
      </w:pPr>
      <w:r>
        <w:rPr>
          <w:b/>
          <w:sz w:val="24"/>
          <w:szCs w:val="24"/>
        </w:rPr>
        <w:t>Reciprocal Agreement with the Louisiana Uniform Local Sales Tax Board</w:t>
      </w:r>
    </w:p>
    <w:p w:rsidR="00BE42A9" w:rsidRPr="00BE42A9" w:rsidRDefault="00BE42A9" w:rsidP="00BE42A9">
      <w:pPr>
        <w:pStyle w:val="NoSpacing"/>
        <w:numPr>
          <w:ilvl w:val="2"/>
          <w:numId w:val="1"/>
        </w:numPr>
        <w:jc w:val="both"/>
        <w:rPr>
          <w:sz w:val="24"/>
          <w:szCs w:val="24"/>
        </w:rPr>
      </w:pPr>
      <w:r w:rsidRPr="00BE42A9">
        <w:rPr>
          <w:sz w:val="24"/>
          <w:szCs w:val="24"/>
        </w:rPr>
        <w:t xml:space="preserve">Ms. Roberie stated that this will allow the Commission and the Board to exchange information. </w:t>
      </w:r>
      <w:r>
        <w:rPr>
          <w:sz w:val="24"/>
          <w:szCs w:val="24"/>
        </w:rPr>
        <w:t>Commission members suggested that the document be reviewed and compared to the reciprocal agreements the Department of Revenue has with the local administrators to see if any changes need to be made based on that comparison.</w:t>
      </w:r>
      <w:r w:rsidR="00CF359D">
        <w:rPr>
          <w:sz w:val="24"/>
          <w:szCs w:val="24"/>
        </w:rPr>
        <w:t xml:space="preserve"> A question was also raised as to whether or not there was a potential conflict of interest on members that sit on both entities (the Commission and the Board) voting on the document.  </w:t>
      </w:r>
    </w:p>
    <w:p w:rsidR="00C20C72" w:rsidRPr="00F6458F" w:rsidRDefault="00C20C72" w:rsidP="00C20C72">
      <w:pPr>
        <w:pStyle w:val="NoSpacing"/>
        <w:ind w:left="2160"/>
        <w:jc w:val="both"/>
        <w:rPr>
          <w:sz w:val="24"/>
          <w:szCs w:val="24"/>
        </w:rPr>
      </w:pPr>
    </w:p>
    <w:p w:rsidR="00F512AF" w:rsidRPr="00F512AF" w:rsidRDefault="00F512AF" w:rsidP="00F512AF">
      <w:pPr>
        <w:pStyle w:val="NoSpacing"/>
        <w:ind w:left="3240"/>
        <w:jc w:val="both"/>
        <w:rPr>
          <w:sz w:val="24"/>
          <w:szCs w:val="24"/>
        </w:rPr>
      </w:pPr>
    </w:p>
    <w:p w:rsidR="00333640" w:rsidRDefault="00333640" w:rsidP="00E82DA4">
      <w:pPr>
        <w:pStyle w:val="NoSpacing"/>
        <w:numPr>
          <w:ilvl w:val="0"/>
          <w:numId w:val="1"/>
        </w:numPr>
        <w:jc w:val="both"/>
        <w:rPr>
          <w:b/>
          <w:sz w:val="24"/>
          <w:szCs w:val="24"/>
        </w:rPr>
      </w:pPr>
      <w:r>
        <w:rPr>
          <w:b/>
          <w:sz w:val="24"/>
          <w:szCs w:val="24"/>
        </w:rPr>
        <w:t>Action Items:</w:t>
      </w:r>
    </w:p>
    <w:p w:rsidR="00E020A3" w:rsidRDefault="00E020A3" w:rsidP="00E020A3">
      <w:pPr>
        <w:pStyle w:val="NoSpacing"/>
        <w:ind w:left="1080"/>
        <w:jc w:val="both"/>
        <w:rPr>
          <w:b/>
          <w:sz w:val="24"/>
          <w:szCs w:val="24"/>
        </w:rPr>
      </w:pPr>
    </w:p>
    <w:p w:rsidR="00B2456A" w:rsidRDefault="00B2456A" w:rsidP="00B2456A">
      <w:pPr>
        <w:pStyle w:val="NoSpacing"/>
        <w:numPr>
          <w:ilvl w:val="1"/>
          <w:numId w:val="1"/>
        </w:numPr>
        <w:jc w:val="both"/>
        <w:rPr>
          <w:b/>
          <w:sz w:val="24"/>
          <w:szCs w:val="24"/>
        </w:rPr>
      </w:pPr>
      <w:r w:rsidRPr="00B2456A">
        <w:rPr>
          <w:b/>
          <w:sz w:val="24"/>
          <w:szCs w:val="24"/>
        </w:rPr>
        <w:t>Voluntary Disclosure Program</w:t>
      </w:r>
    </w:p>
    <w:p w:rsidR="00B2456A" w:rsidRDefault="00215CBF" w:rsidP="00B2456A">
      <w:pPr>
        <w:pStyle w:val="NoSpacing"/>
        <w:numPr>
          <w:ilvl w:val="0"/>
          <w:numId w:val="38"/>
        </w:numPr>
        <w:jc w:val="both"/>
        <w:rPr>
          <w:sz w:val="24"/>
          <w:szCs w:val="24"/>
        </w:rPr>
      </w:pPr>
      <w:r>
        <w:rPr>
          <w:sz w:val="24"/>
          <w:szCs w:val="24"/>
        </w:rPr>
        <w:t xml:space="preserve">Ms. Roberie presented the draft regulations for the RSC Voluntary Disclosure Agreements program </w:t>
      </w:r>
      <w:r w:rsidR="00CF359D">
        <w:rPr>
          <w:sz w:val="24"/>
          <w:szCs w:val="24"/>
        </w:rPr>
        <w:t>that incorporated the changes discussed at the December 16, 2021 Commission meeting. She also presented a second version that incorporated some changes based on feedback from the Multistate Tax Commission (MTC) which handles some VDA applications that are sent to the Department of Revenue and now to Remote Sellers. These changes were reviewed by the Department’s policy services division and the language is very similar to what the Department uses in their regulations.</w:t>
      </w:r>
    </w:p>
    <w:p w:rsidR="00215CBF" w:rsidRPr="00B2456A" w:rsidRDefault="007618E4" w:rsidP="00B2456A">
      <w:pPr>
        <w:pStyle w:val="NoSpacing"/>
        <w:numPr>
          <w:ilvl w:val="0"/>
          <w:numId w:val="38"/>
        </w:numPr>
        <w:jc w:val="both"/>
        <w:rPr>
          <w:sz w:val="24"/>
          <w:szCs w:val="24"/>
        </w:rPr>
      </w:pPr>
      <w:r>
        <w:rPr>
          <w:sz w:val="24"/>
          <w:szCs w:val="24"/>
        </w:rPr>
        <w:t xml:space="preserve">After a call for public discussion, </w:t>
      </w:r>
      <w:r w:rsidR="00CF359D">
        <w:rPr>
          <w:sz w:val="24"/>
          <w:szCs w:val="24"/>
        </w:rPr>
        <w:t>Ms. Krennerich made a motion to approve the second version of the VDA draft regulations that incorporate both the changes from the December 16</w:t>
      </w:r>
      <w:r w:rsidR="00CF359D" w:rsidRPr="00CF359D">
        <w:rPr>
          <w:sz w:val="24"/>
          <w:szCs w:val="24"/>
          <w:vertAlign w:val="superscript"/>
        </w:rPr>
        <w:t>th</w:t>
      </w:r>
      <w:r w:rsidR="00CF359D">
        <w:rPr>
          <w:sz w:val="24"/>
          <w:szCs w:val="24"/>
        </w:rPr>
        <w:t xml:space="preserve"> meeting and the changes that would allow the Commission to process applications from the MTC based on the agreement that the MTC has with their clients. Ms. Allen seconded the motion and </w:t>
      </w:r>
      <w:r>
        <w:rPr>
          <w:sz w:val="24"/>
          <w:szCs w:val="24"/>
        </w:rPr>
        <w:t xml:space="preserve">the Commission members voted unanimously to </w:t>
      </w:r>
      <w:r w:rsidR="00CF359D">
        <w:rPr>
          <w:sz w:val="24"/>
          <w:szCs w:val="24"/>
        </w:rPr>
        <w:t>approve the draft regulations</w:t>
      </w:r>
      <w:r>
        <w:rPr>
          <w:sz w:val="24"/>
          <w:szCs w:val="24"/>
        </w:rPr>
        <w:t>.</w:t>
      </w:r>
    </w:p>
    <w:p w:rsidR="00F30E74" w:rsidRDefault="00F30E74" w:rsidP="00F30E74">
      <w:pPr>
        <w:pStyle w:val="NoSpacing"/>
        <w:ind w:left="216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Pr="00B3177C" w:rsidRDefault="00B26892" w:rsidP="001D3F80">
      <w:pPr>
        <w:pStyle w:val="ListParagraph"/>
        <w:numPr>
          <w:ilvl w:val="0"/>
          <w:numId w:val="29"/>
        </w:numPr>
        <w:spacing w:line="240" w:lineRule="auto"/>
        <w:jc w:val="both"/>
        <w:rPr>
          <w:sz w:val="24"/>
          <w:szCs w:val="24"/>
        </w:rPr>
      </w:pPr>
      <w:r>
        <w:rPr>
          <w:sz w:val="24"/>
          <w:szCs w:val="24"/>
        </w:rPr>
        <w:t xml:space="preserve">Mr. McManus asked about the meeting schedule for the year and if the meeting dates would be coordinated with the Uniform Board meetings. Ms. </w:t>
      </w:r>
      <w:r>
        <w:rPr>
          <w:sz w:val="24"/>
          <w:szCs w:val="24"/>
        </w:rPr>
        <w:lastRenderedPageBreak/>
        <w:t>Roberie said that she will bring the meeting dates up for consideration at next month’s meeting.</w:t>
      </w:r>
      <w:bookmarkStart w:id="0" w:name="_GoBack"/>
      <w:bookmarkEnd w:id="0"/>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B2456A">
        <w:rPr>
          <w:sz w:val="24"/>
          <w:szCs w:val="24"/>
        </w:rPr>
        <w:t>r. McManus</w:t>
      </w:r>
      <w:r>
        <w:rPr>
          <w:sz w:val="24"/>
          <w:szCs w:val="24"/>
        </w:rPr>
        <w:t xml:space="preserve"> and </w:t>
      </w:r>
      <w:r w:rsidR="00172A7D">
        <w:rPr>
          <w:sz w:val="24"/>
          <w:szCs w:val="24"/>
        </w:rPr>
        <w:t xml:space="preserve">a </w:t>
      </w:r>
      <w:r>
        <w:rPr>
          <w:sz w:val="24"/>
          <w:szCs w:val="24"/>
        </w:rPr>
        <w:t>second by M</w:t>
      </w:r>
      <w:r w:rsidR="00D82CBA">
        <w:rPr>
          <w:sz w:val="24"/>
          <w:szCs w:val="24"/>
        </w:rPr>
        <w:t xml:space="preserve">s. </w:t>
      </w:r>
      <w:r w:rsidR="001500DD">
        <w:rPr>
          <w:sz w:val="24"/>
          <w:szCs w:val="24"/>
        </w:rPr>
        <w:t>Jumper</w:t>
      </w:r>
      <w:r w:rsidR="0026433A">
        <w:rPr>
          <w:sz w:val="24"/>
          <w:szCs w:val="24"/>
        </w:rPr>
        <w:t xml:space="preserve">, </w:t>
      </w:r>
      <w:r w:rsidR="001500DD">
        <w:rPr>
          <w:sz w:val="24"/>
          <w:szCs w:val="24"/>
        </w:rPr>
        <w:t>Vice-</w:t>
      </w:r>
      <w:r w:rsidR="005534D6">
        <w:rPr>
          <w:sz w:val="24"/>
          <w:szCs w:val="24"/>
        </w:rPr>
        <w:t>Chairperson</w:t>
      </w:r>
      <w:r w:rsidR="001500DD">
        <w:rPr>
          <w:sz w:val="24"/>
          <w:szCs w:val="24"/>
        </w:rPr>
        <w:t xml:space="preserve"> Clapinski</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4163D4" w:rsidRPr="008E2846">
        <w:rPr>
          <w:sz w:val="24"/>
          <w:szCs w:val="24"/>
        </w:rPr>
        <w:t>1</w:t>
      </w:r>
      <w:r w:rsidR="001500DD">
        <w:rPr>
          <w:sz w:val="24"/>
          <w:szCs w:val="24"/>
        </w:rPr>
        <w:t>1:24</w:t>
      </w:r>
      <w:r w:rsidR="00B94060">
        <w:rPr>
          <w:sz w:val="24"/>
          <w:szCs w:val="24"/>
        </w:rPr>
        <w:t xml:space="preserve"> </w:t>
      </w:r>
      <w:r w:rsidR="002411F8">
        <w:rPr>
          <w:sz w:val="24"/>
          <w:szCs w:val="24"/>
        </w:rPr>
        <w:t>A</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B268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B26892">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78890"/>
      <w:docPartObj>
        <w:docPartGallery w:val="Watermarks"/>
        <w:docPartUnique/>
      </w:docPartObj>
    </w:sdtPr>
    <w:sdtEndPr/>
    <w:sdtContent>
      <w:p w:rsidR="00CE1FC7" w:rsidRDefault="00B268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7AC5"/>
    <w:rsid w:val="001113EC"/>
    <w:rsid w:val="0011361E"/>
    <w:rsid w:val="001138A8"/>
    <w:rsid w:val="0012094F"/>
    <w:rsid w:val="0012339D"/>
    <w:rsid w:val="001245A2"/>
    <w:rsid w:val="0012740A"/>
    <w:rsid w:val="00136F51"/>
    <w:rsid w:val="00140955"/>
    <w:rsid w:val="00140B1C"/>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5D3B"/>
    <w:rsid w:val="003566FC"/>
    <w:rsid w:val="003574BD"/>
    <w:rsid w:val="00357A8F"/>
    <w:rsid w:val="00360032"/>
    <w:rsid w:val="0036098F"/>
    <w:rsid w:val="0036194B"/>
    <w:rsid w:val="003703B3"/>
    <w:rsid w:val="00370D9C"/>
    <w:rsid w:val="0037246C"/>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44C0A"/>
    <w:rsid w:val="005462A4"/>
    <w:rsid w:val="00546591"/>
    <w:rsid w:val="0054731B"/>
    <w:rsid w:val="0054749B"/>
    <w:rsid w:val="005519A3"/>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717"/>
    <w:rsid w:val="006309C8"/>
    <w:rsid w:val="00633CC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6B86"/>
    <w:rsid w:val="00776DE9"/>
    <w:rsid w:val="00786B1B"/>
    <w:rsid w:val="00786B9B"/>
    <w:rsid w:val="00791885"/>
    <w:rsid w:val="007A199C"/>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7956"/>
    <w:rsid w:val="009F194E"/>
    <w:rsid w:val="00A00807"/>
    <w:rsid w:val="00A00BE1"/>
    <w:rsid w:val="00A0139D"/>
    <w:rsid w:val="00A01E20"/>
    <w:rsid w:val="00A05487"/>
    <w:rsid w:val="00A05C21"/>
    <w:rsid w:val="00A06438"/>
    <w:rsid w:val="00A1155D"/>
    <w:rsid w:val="00A11988"/>
    <w:rsid w:val="00A12FCB"/>
    <w:rsid w:val="00A17C10"/>
    <w:rsid w:val="00A2263B"/>
    <w:rsid w:val="00A235B4"/>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60C0"/>
    <w:rsid w:val="00AB756C"/>
    <w:rsid w:val="00AC1654"/>
    <w:rsid w:val="00AC26FF"/>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665A"/>
    <w:rsid w:val="00B47D2A"/>
    <w:rsid w:val="00B50810"/>
    <w:rsid w:val="00B518C1"/>
    <w:rsid w:val="00B54E80"/>
    <w:rsid w:val="00B5533C"/>
    <w:rsid w:val="00B5734B"/>
    <w:rsid w:val="00B65C1B"/>
    <w:rsid w:val="00B67501"/>
    <w:rsid w:val="00B67C6B"/>
    <w:rsid w:val="00B70943"/>
    <w:rsid w:val="00B75EF4"/>
    <w:rsid w:val="00B80DAF"/>
    <w:rsid w:val="00B824F7"/>
    <w:rsid w:val="00B82F08"/>
    <w:rsid w:val="00B83A4C"/>
    <w:rsid w:val="00B83F33"/>
    <w:rsid w:val="00B850D6"/>
    <w:rsid w:val="00B85796"/>
    <w:rsid w:val="00B869B0"/>
    <w:rsid w:val="00B8792B"/>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3ED7"/>
    <w:rsid w:val="00C04A1E"/>
    <w:rsid w:val="00C04E49"/>
    <w:rsid w:val="00C0693B"/>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4275"/>
    <w:rsid w:val="00FC4A6C"/>
    <w:rsid w:val="00FC65E4"/>
    <w:rsid w:val="00FD0119"/>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A4D03"/>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581E-B0BE-4FE6-8474-7D96394E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6</cp:revision>
  <cp:lastPrinted>2021-05-13T20:07:00Z</cp:lastPrinted>
  <dcterms:created xsi:type="dcterms:W3CDTF">2022-02-09T00:01:00Z</dcterms:created>
  <dcterms:modified xsi:type="dcterms:W3CDTF">2022-02-09T15:28:00Z</dcterms:modified>
</cp:coreProperties>
</file>